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120" w:after="0"/>
        <w:ind w:left="17" w:hanging="17"/>
        <w:jc w:val="right"/>
        <w:rPr>
          <w:rFonts w:ascii="Calibri" w:hAnsi="Calibri"/>
          <w:b/>
          <w:b/>
          <w:bCs/>
          <w:iCs/>
          <w:color w:val="000000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 xml:space="preserve">Załącznik nr 7 do specyfikacji </w:t>
      </w:r>
      <w:r>
        <w:rPr>
          <w:rFonts w:ascii="Calibri" w:hAnsi="Calibri"/>
          <w:b/>
          <w:bCs/>
          <w:iCs/>
          <w:color w:val="000000"/>
          <w:sz w:val="22"/>
          <w:szCs w:val="22"/>
        </w:rPr>
        <w:t>STBS.Z</w:t>
      </w:r>
      <w:r>
        <w:rPr>
          <w:rFonts w:ascii="Calibri" w:hAnsi="Calibri"/>
          <w:b/>
          <w:bCs/>
          <w:iCs/>
          <w:color w:val="000000"/>
          <w:sz w:val="22"/>
          <w:szCs w:val="22"/>
        </w:rPr>
        <w:t>P.</w:t>
      </w:r>
      <w:r>
        <w:rPr>
          <w:rFonts w:ascii="Calibri" w:hAnsi="Calibri"/>
          <w:b/>
          <w:bCs/>
          <w:sz w:val="22"/>
          <w:szCs w:val="22"/>
        </w:rPr>
        <w:t>683.11.2019</w:t>
      </w:r>
    </w:p>
    <w:p>
      <w:pPr>
        <w:pStyle w:val="Normal"/>
        <w:spacing w:lineRule="auto" w:line="360"/>
        <w:jc w:val="center"/>
        <w:rPr>
          <w:rFonts w:ascii="Calibri" w:hAnsi="Calibri"/>
          <w:b/>
          <w:b/>
          <w:u w:val="single"/>
        </w:rPr>
      </w:pPr>
      <w:r>
        <w:rPr>
          <w:rFonts w:ascii="Calibri" w:hAnsi="Calibri"/>
          <w:b/>
          <w:u w:val="single"/>
        </w:rPr>
      </w:r>
    </w:p>
    <w:p>
      <w:pPr>
        <w:pStyle w:val="Normal"/>
        <w:spacing w:lineRule="auto" w:line="360"/>
        <w:jc w:val="center"/>
        <w:rPr>
          <w:rFonts w:ascii="Calibri" w:hAnsi="Calibri"/>
          <w:b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>
      <w:pPr>
        <w:pStyle w:val="Tretekstu"/>
        <w:spacing w:lineRule="auto" w:line="360" w:before="0" w:after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</w:r>
    </w:p>
    <w:p>
      <w:pPr>
        <w:pStyle w:val="Standard"/>
        <w:spacing w:before="120" w:after="120"/>
        <w:jc w:val="both"/>
        <w:rPr>
          <w:rFonts w:ascii="Calibri" w:hAnsi="Calibri" w:cs="Calibri"/>
          <w:b/>
          <w:b/>
          <w:i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Niniejszym oświadczamy, że składając ofertę wspólną, ponosimy solidarną odpowiedzialność za niewykonanie lub nienależyte wykonanie zamówienia dotyczącego: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b/>
          <w:i/>
          <w:sz w:val="22"/>
          <w:szCs w:val="22"/>
        </w:rPr>
        <w:t>Wykonanie usługi sprzątania nieruchomości, utrzymania terenów zielonych i utrzymania zimowego, budynków i terenów stanowiących własność STBS sp.  z o.o. w Nowym Sączu</w:t>
      </w:r>
      <w:r>
        <w:rPr>
          <w:rFonts w:cs="Calibri" w:ascii="Calibri" w:hAnsi="Calibri"/>
          <w:b/>
          <w:color w:val="000000"/>
          <w:sz w:val="22"/>
          <w:szCs w:val="22"/>
        </w:rPr>
        <w:t xml:space="preserve"> .</w:t>
      </w:r>
    </w:p>
    <w:p>
      <w:pPr>
        <w:pStyle w:val="Tretekstu"/>
        <w:spacing w:before="120" w:after="120"/>
        <w:ind w:firstLine="709"/>
        <w:jc w:val="both"/>
        <w:rPr>
          <w:rFonts w:cs="Calibri"/>
          <w:color w:val="000000"/>
        </w:rPr>
      </w:pPr>
      <w:r>
        <w:rPr>
          <w:rFonts w:cs="Calibri"/>
          <w:color w:val="000000"/>
        </w:rPr>
      </w:r>
    </w:p>
    <w:p>
      <w:pPr>
        <w:pStyle w:val="Tretekstu"/>
        <w:spacing w:before="120" w:after="12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Jednocześnie w oparciu o art. 23 ust. 2 </w:t>
      </w:r>
      <w:r>
        <w:rPr>
          <w:rFonts w:ascii="Calibri" w:hAnsi="Calibri"/>
          <w:color w:val="000000"/>
          <w:sz w:val="22"/>
          <w:szCs w:val="22"/>
        </w:rPr>
        <w:t>ustawy z dnia 29 stycznia 2004 r. Prawo zamówień publicznych</w:t>
      </w:r>
      <w:r>
        <w:rPr>
          <w:rFonts w:eastAsia="Arial" w:ascii="Calibri" w:hAnsi="Calibri"/>
          <w:color w:val="000000"/>
          <w:sz w:val="22"/>
          <w:szCs w:val="22"/>
        </w:rPr>
        <w:t>:</w:t>
      </w:r>
    </w:p>
    <w:p>
      <w:pPr>
        <w:pStyle w:val="Ust"/>
        <w:widowControl w:val="false"/>
        <w:spacing w:before="120" w:after="120"/>
        <w:ind w:left="0" w:hanging="0"/>
        <w:jc w:val="left"/>
        <w:rPr>
          <w:rFonts w:ascii="Calibri" w:hAnsi="Calibri"/>
          <w:b/>
          <w:b/>
          <w:bCs/>
          <w:szCs w:val="24"/>
        </w:rPr>
      </w:pPr>
      <w:r>
        <w:rPr>
          <w:rFonts w:ascii="Calibri" w:hAnsi="Calibri"/>
          <w:b/>
          <w:bCs/>
          <w:szCs w:val="24"/>
        </w:rPr>
      </w:r>
    </w:p>
    <w:p>
      <w:pPr>
        <w:pStyle w:val="Ust"/>
        <w:widowControl w:val="false"/>
        <w:spacing w:before="120" w:after="120"/>
        <w:ind w:left="0" w:hanging="0"/>
        <w:jc w:val="left"/>
        <w:rPr>
          <w:rFonts w:ascii="Calibri" w:hAnsi="Calibri"/>
          <w:b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  <w:tab/>
        <w:t>....................................................................</w:t>
      </w:r>
    </w:p>
    <w:p>
      <w:pPr>
        <w:pStyle w:val="Ust"/>
        <w:widowControl w:val="false"/>
        <w:spacing w:before="120" w:after="120"/>
        <w:ind w:left="0" w:hanging="0"/>
        <w:jc w:val="left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  <w:tab/>
        <w:tab/>
        <w:tab/>
        <w:tab/>
        <w:tab/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>
      <w:pPr>
        <w:pStyle w:val="Ust"/>
        <w:widowControl w:val="false"/>
        <w:spacing w:before="120" w:after="12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Ust"/>
        <w:widowControl w:val="false"/>
        <w:spacing w:before="120" w:after="12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  <w:br/>
        <w:t>w przedmiotowym postępowaniu i zawarcia umowy w sprawie przedmiotowego zamówienia publicznego.*</w:t>
      </w:r>
    </w:p>
    <w:tbl>
      <w:tblPr>
        <w:tblW w:w="9639" w:type="dxa"/>
        <w:jc w:val="left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2" w:type="dxa"/>
          <w:bottom w:w="0" w:type="dxa"/>
          <w:right w:w="2" w:type="dxa"/>
        </w:tblCellMar>
        <w:tblLook w:firstRow="0" w:noVBand="0" w:lastRow="0" w:firstColumn="0" w:lastColumn="0" w:noHBand="0" w:val="0000"/>
      </w:tblPr>
      <w:tblGrid>
        <w:gridCol w:w="3136"/>
        <w:gridCol w:w="3243"/>
        <w:gridCol w:w="3260"/>
      </w:tblGrid>
      <w:tr>
        <w:trPr>
          <w:cantSplit w:val="true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E6E6E6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b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E6E6E6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b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E6E6E6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b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>
        <w:trPr>
          <w:cantSplit w:val="true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</w:tr>
      <w:tr>
        <w:trPr>
          <w:cantSplit w:val="true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before="240" w:after="0"/>
              <w:jc w:val="center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before="240" w:after="0"/>
              <w:jc w:val="center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before="240" w:after="0"/>
              <w:jc w:val="center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>
        <w:trPr>
          <w:cantSplit w:val="true"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tabs>
                <w:tab w:val="clear" w:pos="709"/>
                <w:tab w:val="left" w:pos="840" w:leader="none"/>
              </w:tabs>
              <w:spacing w:lineRule="auto" w:line="36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>
      <w:pPr>
        <w:pStyle w:val="Normal"/>
        <w:spacing w:lineRule="auto" w:line="360"/>
        <w:ind w:left="45" w:hanging="0"/>
        <w:rPr>
          <w:rFonts w:ascii="Calibri" w:hAnsi="Calibri"/>
          <w:i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>
      <w:pPr>
        <w:pStyle w:val="Normal"/>
        <w:spacing w:lineRule="auto" w:line="360"/>
        <w:ind w:left="45" w:hanging="0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spacing w:lineRule="auto" w:line="360"/>
        <w:ind w:left="45" w:hanging="0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/>
        <w:ind w:left="45" w:hanging="0"/>
        <w:jc w:val="both"/>
        <w:rPr/>
      </w:pPr>
      <w:r>
        <w:rPr>
          <w:rFonts w:ascii="Calibri" w:hAnsi="Calibri"/>
          <w:szCs w:val="24"/>
        </w:rPr>
        <w:t>Miejscowość .................................. data .................................................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42" w:top="1134" w:footer="1134" w:bottom="16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witzerlandNarrow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eastAsia="TimesNewRomanPS-BoldItalicMT" w:ascii="Calibri" w:hAnsi="Calibri"/>
        <w:i/>
        <w:iCs/>
        <w:sz w:val="20"/>
      </w:rPr>
      <w:t>Załącznik nr 7 do specyfikacji</w:t>
    </w:r>
  </w:p>
  <w:p>
    <w:pPr>
      <w:pStyle w:val="Normal"/>
      <w:tabs>
        <w:tab w:val="clear" w:pos="709"/>
        <w:tab w:val="left" w:pos="1985" w:leader="none"/>
      </w:tabs>
      <w:ind w:right="7652" w:hanging="0"/>
      <w:rPr/>
    </w:pPr>
    <w:r>
      <w:rPr>
        <w:rFonts w:ascii="Calibri" w:hAnsi="Calibri"/>
        <w:sz w:val="20"/>
      </w:rPr>
      <w:tab/>
      <w:tab/>
      <w:tab/>
      <w:tab/>
      <w:tab/>
    </w:r>
    <w:r>
      <w:rPr>
        <w:rFonts w:ascii="Calibri" w:hAnsi="Calibri"/>
        <w:i/>
        <w:sz w:val="20"/>
      </w:rPr>
      <w:t xml:space="preserve">  Str. </w:t>
    </w:r>
    <w:r>
      <w:rPr>
        <w:rStyle w:val="Pagenumber"/>
        <w:rFonts w:ascii="Calibri" w:hAnsi="Calibri"/>
        <w:i/>
        <w:sz w:val="20"/>
      </w:rPr>
      <w:fldChar w:fldCharType="begin"/>
    </w:r>
    <w:r>
      <w:rPr>
        <w:rStyle w:val="Pagenumber"/>
        <w:sz w:val="20"/>
        <w:i/>
        <w:rFonts w:ascii="Calibri" w:hAnsi="Calibri"/>
      </w:rPr>
      <w:instrText> PAGE </w:instrText>
    </w:r>
    <w:r>
      <w:rPr>
        <w:rStyle w:val="Pagenumber"/>
        <w:sz w:val="20"/>
        <w:i/>
        <w:rFonts w:ascii="Calibri" w:hAnsi="Calibri"/>
      </w:rPr>
      <w:fldChar w:fldCharType="separate"/>
    </w:r>
    <w:r>
      <w:rPr>
        <w:rStyle w:val="Pagenumber"/>
        <w:sz w:val="20"/>
        <w:i/>
        <w:rFonts w:ascii="Calibri" w:hAnsi="Calibri"/>
      </w:rPr>
      <w:t>1</w:t>
    </w:r>
    <w:r>
      <w:rPr>
        <w:rStyle w:val="Pagenumber"/>
        <w:sz w:val="20"/>
        <w:i/>
        <w:rFonts w:ascii="Calibri" w:hAnsi="Calibri"/>
      </w:rPr>
      <w:fldChar w:fldCharType="end"/>
    </w:r>
    <w:r>
      <w:rPr>
        <w:rStyle w:val="Pagenumber"/>
        <w:rFonts w:ascii="Calibri" w:hAnsi="Calibri"/>
        <w:i/>
        <w:sz w:val="20"/>
      </w:rPr>
      <w:t xml:space="preserve"> z </w:t>
    </w:r>
    <w:r>
      <w:rPr>
        <w:rStyle w:val="Pagenumber"/>
        <w:rFonts w:ascii="Calibri" w:hAnsi="Calibri"/>
        <w:i/>
        <w:sz w:val="20"/>
      </w:rPr>
      <w:fldChar w:fldCharType="begin"/>
    </w:r>
    <w:r>
      <w:rPr>
        <w:rStyle w:val="Pagenumber"/>
        <w:sz w:val="20"/>
        <w:i/>
        <w:rFonts w:ascii="Calibri" w:hAnsi="Calibri"/>
      </w:rPr>
      <w:instrText> NUMPAGES </w:instrText>
    </w:r>
    <w:r>
      <w:rPr>
        <w:rStyle w:val="Pagenumber"/>
        <w:sz w:val="20"/>
        <w:i/>
        <w:rFonts w:ascii="Calibri" w:hAnsi="Calibri"/>
      </w:rPr>
      <w:fldChar w:fldCharType="separate"/>
    </w:r>
    <w:r>
      <w:rPr>
        <w:rStyle w:val="Pagenumber"/>
        <w:sz w:val="20"/>
        <w:i/>
        <w:rFonts w:ascii="Calibri" w:hAnsi="Calibri"/>
      </w:rPr>
      <w:t>1</w:t>
    </w:r>
    <w:r>
      <w:rPr>
        <w:rStyle w:val="Pagenumber"/>
        <w:sz w:val="20"/>
        <w:i/>
        <w:rFonts w:ascii="Calibri" w:hAnsi="Calibri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Znakinumeracji" w:customStyle="1">
    <w:name w:val="Znaki numeracji"/>
    <w:qFormat/>
    <w:rPr/>
  </w:style>
  <w:style w:type="character" w:styleId="WWZnakinumeracji" w:customStyle="1">
    <w:name w:val="WW-Znaki numeracji"/>
    <w:qFormat/>
    <w:rPr/>
  </w:style>
  <w:style w:type="character" w:styleId="WWZnakinumeracji1" w:customStyle="1">
    <w:name w:val="WW-Znaki numeracji1"/>
    <w:qFormat/>
    <w:rPr/>
  </w:style>
  <w:style w:type="character" w:styleId="WWZnakinumeracji11" w:customStyle="1">
    <w:name w:val="WW-Znaki numeracji11"/>
    <w:qFormat/>
    <w:rPr/>
  </w:style>
  <w:style w:type="character" w:styleId="WWZnakinumeracji111" w:customStyle="1">
    <w:name w:val="WW-Znaki numeracji111"/>
    <w:qFormat/>
    <w:rPr/>
  </w:style>
  <w:style w:type="character" w:styleId="WWZnakinumeracji1111" w:customStyle="1">
    <w:name w:val="WW-Znaki numeracji1111"/>
    <w:qFormat/>
    <w:rPr/>
  </w:style>
  <w:style w:type="character" w:styleId="WWZnakinumeracji11111" w:customStyle="1">
    <w:name w:val="WW-Znaki numeracji11111"/>
    <w:qFormat/>
    <w:rPr/>
  </w:style>
  <w:style w:type="character" w:styleId="WWZnakinumeracji111111" w:customStyle="1">
    <w:name w:val="WW-Znaki numeracji111111"/>
    <w:qFormat/>
    <w:rPr/>
  </w:style>
  <w:style w:type="character" w:styleId="WWZnakinumeracji1111111" w:customStyle="1">
    <w:name w:val="WW-Znaki numeracji1111111"/>
    <w:qFormat/>
    <w:rPr/>
  </w:style>
  <w:style w:type="character" w:styleId="WWZnakinumeracji11111111" w:customStyle="1">
    <w:name w:val="WW-Znaki numeracji11111111"/>
    <w:qFormat/>
    <w:rPr/>
  </w:style>
  <w:style w:type="character" w:styleId="WWZnakinumeracji111111111" w:customStyle="1">
    <w:name w:val="WW-Znaki numeracji111111111"/>
    <w:qFormat/>
    <w:rPr/>
  </w:style>
  <w:style w:type="character" w:styleId="WWZnakinumeracji1111111111" w:customStyle="1">
    <w:name w:val="WW-Znaki numeracji1111111111"/>
    <w:qFormat/>
    <w:rPr/>
  </w:style>
  <w:style w:type="character" w:styleId="WWZnakinumeracji11111111111" w:customStyle="1">
    <w:name w:val="WW-Znaki numeracji11111111111"/>
    <w:qFormat/>
    <w:rPr/>
  </w:style>
  <w:style w:type="character" w:styleId="WWZnakinumeracji111111111111" w:customStyle="1">
    <w:name w:val="WW-Znaki numeracji111111111111"/>
    <w:qFormat/>
    <w:rPr/>
  </w:style>
  <w:style w:type="character" w:styleId="WWZnakinumeracji1111111111111" w:customStyle="1">
    <w:name w:val="WW-Znaki numeracji1111111111111"/>
    <w:qFormat/>
    <w:rPr/>
  </w:style>
  <w:style w:type="character" w:styleId="WWZnakinumeracji11111111111111" w:customStyle="1">
    <w:name w:val="WW-Znaki numeracji11111111111111"/>
    <w:qFormat/>
    <w:rPr/>
  </w:style>
  <w:style w:type="character" w:styleId="WWZnakinumeracji111111111111111" w:customStyle="1">
    <w:name w:val="WW-Znaki numeracji111111111111111"/>
    <w:qFormat/>
    <w:rPr/>
  </w:style>
  <w:style w:type="character" w:styleId="WWZnakinumeracji1111111111111111" w:customStyle="1">
    <w:name w:val="WW-Znaki numeracji1111111111111111"/>
    <w:qFormat/>
    <w:rPr/>
  </w:style>
  <w:style w:type="character" w:styleId="WWZnakinumeracji11111111111111111" w:customStyle="1">
    <w:name w:val="WW-Znaki numeracji11111111111111111"/>
    <w:qFormat/>
    <w:rPr/>
  </w:style>
  <w:style w:type="character" w:styleId="WWZnakinumeracji111111111111111111" w:customStyle="1">
    <w:name w:val="WW-Znaki numeracji111111111111111111"/>
    <w:qFormat/>
    <w:rPr/>
  </w:style>
  <w:style w:type="character" w:styleId="WWZnakinumeracji1111111111111111111" w:customStyle="1">
    <w:name w:val="WW-Znaki numeracji1111111111111111111"/>
    <w:qFormat/>
    <w:rPr/>
  </w:style>
  <w:style w:type="character" w:styleId="WWZnakinumeracji11111111111111111111" w:customStyle="1">
    <w:name w:val="WW-Znaki numeracji11111111111111111111"/>
    <w:qFormat/>
    <w:rPr/>
  </w:style>
  <w:style w:type="character" w:styleId="Pagenumber">
    <w:name w:val="page number"/>
    <w:basedOn w:val="DefaultParagraphFont"/>
    <w:qFormat/>
    <w:rsid w:val="003c6bc2"/>
    <w:rPr/>
  </w:style>
  <w:style w:type="character" w:styleId="NagwekZnak" w:customStyle="1">
    <w:name w:val="Nagłówek Znak"/>
    <w:link w:val="Nagwek"/>
    <w:uiPriority w:val="99"/>
    <w:qFormat/>
    <w:rsid w:val="00616f23"/>
    <w:rPr>
      <w:rFonts w:eastAsia="Arial Unicode MS"/>
      <w:sz w:val="24"/>
    </w:rPr>
  </w:style>
  <w:style w:type="character" w:styleId="Strong">
    <w:name w:val="Strong"/>
    <w:qFormat/>
    <w:rsid w:val="005a46a6"/>
    <w:rPr>
      <w:b/>
      <w:bCs/>
    </w:rPr>
  </w:style>
  <w:style w:type="character" w:styleId="ListLabel1">
    <w:name w:val="ListLabel 1"/>
    <w:qFormat/>
    <w:rPr>
      <w:rFonts w:cs="Calibri"/>
      <w:color w:val="000000"/>
    </w:rPr>
  </w:style>
  <w:style w:type="character" w:styleId="ListLabel24">
    <w:name w:val="ListLabel 24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1">
    <w:name w:val="ListLabel 21"/>
    <w:qFormat/>
    <w:rPr>
      <w:rFonts w:eastAsia="Calibri" w:cs="Times New Roman"/>
    </w:rPr>
  </w:style>
  <w:style w:type="character" w:styleId="ListLabel20">
    <w:name w:val="ListLabel 20"/>
    <w:qFormat/>
    <w:rPr>
      <w:rFonts w:eastAsia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Podpis" w:customStyle="1">
    <w:name w:val="WW-Podpis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" w:customStyle="1">
    <w:name w:val="WW-Indeks"/>
    <w:basedOn w:val="Normal"/>
    <w:qFormat/>
    <w:pPr>
      <w:suppressLineNumbers/>
    </w:pPr>
    <w:rPr>
      <w:rFonts w:cs="Tahoma"/>
    </w:rPr>
  </w:style>
  <w:style w:type="paragraph" w:styleId="WWPodpis1" w:customStyle="1">
    <w:name w:val="WW-Podpis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" w:customStyle="1">
    <w:name w:val="WW-Indeks1"/>
    <w:basedOn w:val="Normal"/>
    <w:qFormat/>
    <w:pPr>
      <w:suppressLineNumbers/>
    </w:pPr>
    <w:rPr>
      <w:rFonts w:cs="Tahoma"/>
    </w:rPr>
  </w:style>
  <w:style w:type="paragraph" w:styleId="WWPodpis11" w:customStyle="1">
    <w:name w:val="WW-Podpis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" w:customStyle="1">
    <w:name w:val="WW-Indeks11"/>
    <w:basedOn w:val="Normal"/>
    <w:qFormat/>
    <w:pPr>
      <w:suppressLineNumbers/>
    </w:pPr>
    <w:rPr>
      <w:rFonts w:cs="Tahoma"/>
    </w:rPr>
  </w:style>
  <w:style w:type="paragraph" w:styleId="WWPodpis111" w:customStyle="1">
    <w:name w:val="WW-Podpis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" w:customStyle="1">
    <w:name w:val="WW-Indeks111"/>
    <w:basedOn w:val="Normal"/>
    <w:qFormat/>
    <w:pPr>
      <w:suppressLineNumbers/>
    </w:pPr>
    <w:rPr>
      <w:rFonts w:cs="Tahoma"/>
    </w:rPr>
  </w:style>
  <w:style w:type="paragraph" w:styleId="WWPodpis1111" w:customStyle="1">
    <w:name w:val="WW-Podpis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" w:customStyle="1">
    <w:name w:val="WW-Indeks1111"/>
    <w:basedOn w:val="Normal"/>
    <w:qFormat/>
    <w:pPr>
      <w:suppressLineNumbers/>
    </w:pPr>
    <w:rPr>
      <w:rFonts w:cs="Tahoma"/>
    </w:rPr>
  </w:style>
  <w:style w:type="paragraph" w:styleId="WWPodpis11111" w:customStyle="1">
    <w:name w:val="WW-Podpis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" w:customStyle="1">
    <w:name w:val="WW-Indeks11111"/>
    <w:basedOn w:val="Normal"/>
    <w:qFormat/>
    <w:pPr>
      <w:suppressLineNumbers/>
    </w:pPr>
    <w:rPr>
      <w:rFonts w:cs="Tahoma"/>
    </w:rPr>
  </w:style>
  <w:style w:type="paragraph" w:styleId="WWPodpis111111" w:customStyle="1">
    <w:name w:val="WW-Podpis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" w:customStyle="1">
    <w:name w:val="WW-Indeks111111"/>
    <w:basedOn w:val="Normal"/>
    <w:qFormat/>
    <w:pPr>
      <w:suppressLineNumbers/>
    </w:pPr>
    <w:rPr>
      <w:rFonts w:cs="Tahoma"/>
    </w:rPr>
  </w:style>
  <w:style w:type="paragraph" w:styleId="WWPodpis1111111" w:customStyle="1">
    <w:name w:val="WW-Podpis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" w:customStyle="1">
    <w:name w:val="WW-Indeks1111111"/>
    <w:basedOn w:val="Normal"/>
    <w:qFormat/>
    <w:pPr>
      <w:suppressLineNumbers/>
    </w:pPr>
    <w:rPr>
      <w:rFonts w:cs="Tahoma"/>
    </w:rPr>
  </w:style>
  <w:style w:type="paragraph" w:styleId="WWPodpis11111111" w:customStyle="1">
    <w:name w:val="WW-Podpis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" w:customStyle="1">
    <w:name w:val="WW-Indeks11111111"/>
    <w:basedOn w:val="Normal"/>
    <w:qFormat/>
    <w:pPr>
      <w:suppressLineNumbers/>
    </w:pPr>
    <w:rPr>
      <w:rFonts w:cs="Tahoma"/>
    </w:rPr>
  </w:style>
  <w:style w:type="paragraph" w:styleId="WWPodpis111111111" w:customStyle="1">
    <w:name w:val="WW-Podpis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" w:customStyle="1">
    <w:name w:val="WW-Indeks111111111"/>
    <w:basedOn w:val="Normal"/>
    <w:qFormat/>
    <w:pPr>
      <w:suppressLineNumbers/>
    </w:pPr>
    <w:rPr>
      <w:rFonts w:cs="Tahoma"/>
    </w:rPr>
  </w:style>
  <w:style w:type="paragraph" w:styleId="WWPodpis1111111111" w:customStyle="1">
    <w:name w:val="WW-Podpis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" w:customStyle="1">
    <w:name w:val="WW-Indeks1111111111"/>
    <w:basedOn w:val="Normal"/>
    <w:qFormat/>
    <w:pPr>
      <w:suppressLineNumbers/>
    </w:pPr>
    <w:rPr>
      <w:rFonts w:cs="Tahoma"/>
    </w:rPr>
  </w:style>
  <w:style w:type="paragraph" w:styleId="WWPodpis11111111111" w:customStyle="1">
    <w:name w:val="WW-Podpis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" w:customStyle="1">
    <w:name w:val="WW-Indeks11111111111"/>
    <w:basedOn w:val="Normal"/>
    <w:qFormat/>
    <w:pPr>
      <w:suppressLineNumbers/>
    </w:pPr>
    <w:rPr>
      <w:rFonts w:cs="Tahoma"/>
    </w:rPr>
  </w:style>
  <w:style w:type="paragraph" w:styleId="WWPodpis111111111111" w:customStyle="1">
    <w:name w:val="WW-Podpis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" w:customStyle="1">
    <w:name w:val="WW-Indeks111111111111"/>
    <w:basedOn w:val="Normal"/>
    <w:qFormat/>
    <w:pPr>
      <w:suppressLineNumbers/>
    </w:pPr>
    <w:rPr>
      <w:rFonts w:cs="Tahoma"/>
    </w:rPr>
  </w:style>
  <w:style w:type="paragraph" w:styleId="WWPodpis1111111111111" w:customStyle="1">
    <w:name w:val="WW-Podpis1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1" w:customStyle="1">
    <w:name w:val="WW-Indeks1111111111111"/>
    <w:basedOn w:val="Normal"/>
    <w:qFormat/>
    <w:pPr>
      <w:suppressLineNumbers/>
    </w:pPr>
    <w:rPr>
      <w:rFonts w:cs="Tahoma"/>
    </w:rPr>
  </w:style>
  <w:style w:type="paragraph" w:styleId="WWPodpis11111111111111" w:customStyle="1">
    <w:name w:val="WW-Podpis11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11" w:customStyle="1">
    <w:name w:val="WW-Indeks11111111111111"/>
    <w:basedOn w:val="Normal"/>
    <w:qFormat/>
    <w:pPr>
      <w:suppressLineNumbers/>
    </w:pPr>
    <w:rPr>
      <w:rFonts w:cs="Tahoma"/>
    </w:rPr>
  </w:style>
  <w:style w:type="paragraph" w:styleId="WWPodpis111111111111111" w:customStyle="1">
    <w:name w:val="WW-Podpis111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111" w:customStyle="1">
    <w:name w:val="WW-Indeks111111111111111"/>
    <w:basedOn w:val="Normal"/>
    <w:qFormat/>
    <w:pPr>
      <w:suppressLineNumbers/>
    </w:pPr>
    <w:rPr>
      <w:rFonts w:cs="Tahoma"/>
    </w:rPr>
  </w:style>
  <w:style w:type="paragraph" w:styleId="WWPodpis1111111111111111" w:customStyle="1">
    <w:name w:val="WW-Podpis1111111111111111"/>
    <w:basedOn w:val="Normal"/>
    <w:qFormat/>
    <w:pPr>
      <w:suppressLineNumbers/>
      <w:spacing w:before="120" w:after="120"/>
    </w:pPr>
    <w:rPr>
      <w:rFonts w:cs="Tahoma"/>
      <w:i/>
      <w:iCs/>
      <w:sz w:val="20"/>
    </w:rPr>
  </w:style>
  <w:style w:type="paragraph" w:styleId="WWIndeks1111111111111111" w:customStyle="1">
    <w:name w:val="WW-Indeks1111111111111111"/>
    <w:basedOn w:val="Normal"/>
    <w:qFormat/>
    <w:pPr>
      <w:suppressLineNumbers/>
    </w:pPr>
    <w:rPr>
      <w:rFonts w:cs="Tahoma"/>
    </w:rPr>
  </w:style>
  <w:style w:type="paragraph" w:styleId="Ust" w:customStyle="1">
    <w:name w:val="ust"/>
    <w:qFormat/>
    <w:pPr>
      <w:widowControl/>
      <w:suppressAutoHyphens w:val="true"/>
      <w:kinsoku w:val="true"/>
      <w:overflowPunct w:val="true"/>
      <w:autoSpaceDE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pPr>
      <w:suppressLineNumbers/>
    </w:pPr>
    <w:rPr/>
  </w:style>
  <w:style w:type="paragraph" w:styleId="WWZawartotabeli" w:customStyle="1">
    <w:name w:val="WW-Zawartość tabeli"/>
    <w:basedOn w:val="Tretekstu"/>
    <w:qFormat/>
    <w:pPr>
      <w:suppressLineNumbers/>
    </w:pPr>
    <w:rPr/>
  </w:style>
  <w:style w:type="paragraph" w:styleId="WWZawartotabeli1" w:customStyle="1">
    <w:name w:val="WW-Zawartość tabeli1"/>
    <w:basedOn w:val="Tretekstu"/>
    <w:qFormat/>
    <w:pPr>
      <w:suppressLineNumbers/>
    </w:pPr>
    <w:rPr/>
  </w:style>
  <w:style w:type="paragraph" w:styleId="WWZawartotabeli11" w:customStyle="1">
    <w:name w:val="WW-Zawartość tabeli11"/>
    <w:basedOn w:val="Tretekstu"/>
    <w:qFormat/>
    <w:pPr>
      <w:suppressLineNumbers/>
    </w:pPr>
    <w:rPr/>
  </w:style>
  <w:style w:type="paragraph" w:styleId="WWZawartotabeli111" w:customStyle="1">
    <w:name w:val="WW-Zawartość tabeli111"/>
    <w:basedOn w:val="Tretekstu"/>
    <w:qFormat/>
    <w:pPr>
      <w:suppressLineNumbers/>
    </w:pPr>
    <w:rPr/>
  </w:style>
  <w:style w:type="paragraph" w:styleId="WWZawartotabeli1111" w:customStyle="1">
    <w:name w:val="WW-Zawartość tabeli1111"/>
    <w:basedOn w:val="Tretekstu"/>
    <w:qFormat/>
    <w:pPr>
      <w:suppressLineNumbers/>
    </w:pPr>
    <w:rPr/>
  </w:style>
  <w:style w:type="paragraph" w:styleId="WWZawartotabeli11111" w:customStyle="1">
    <w:name w:val="WW-Zawartość tabeli11111"/>
    <w:basedOn w:val="Tretekstu"/>
    <w:qFormat/>
    <w:pPr>
      <w:suppressLineNumbers/>
    </w:pPr>
    <w:rPr/>
  </w:style>
  <w:style w:type="paragraph" w:styleId="WWZawartotabeli111111" w:customStyle="1">
    <w:name w:val="WW-Zawartość tabeli111111"/>
    <w:basedOn w:val="Tretekstu"/>
    <w:qFormat/>
    <w:pPr>
      <w:suppressLineNumbers/>
    </w:pPr>
    <w:rPr/>
  </w:style>
  <w:style w:type="paragraph" w:styleId="WWZawartotabeli1111111" w:customStyle="1">
    <w:name w:val="WW-Zawartość tabeli1111111"/>
    <w:basedOn w:val="Tretekstu"/>
    <w:qFormat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Standard" w:customStyle="1">
    <w:name w:val="Standard"/>
    <w:qFormat/>
    <w:rsid w:val="00814988"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Gwka">
    <w:name w:val="Header"/>
    <w:basedOn w:val="Normal"/>
    <w:link w:val="NagwekZnak"/>
    <w:uiPriority w:val="99"/>
    <w:rsid w:val="009c2c77"/>
    <w:pPr>
      <w:tabs>
        <w:tab w:val="clear" w:pos="709"/>
        <w:tab w:val="center" w:pos="4536" w:leader="none"/>
        <w:tab w:val="right" w:pos="9072" w:leader="none"/>
      </w:tabs>
    </w:pPr>
    <w:rPr>
      <w:lang w:val="x-none"/>
    </w:rPr>
  </w:style>
  <w:style w:type="paragraph" w:styleId="ZnakZnak1ZnakZnak" w:customStyle="1">
    <w:name w:val="Znak Znak1 Znak Znak"/>
    <w:basedOn w:val="Normal"/>
    <w:qFormat/>
    <w:rsid w:val="00c6118c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lang w:val="en-US" w:eastAsia="en-US"/>
    </w:rPr>
  </w:style>
  <w:style w:type="paragraph" w:styleId="WWTekstpodstawowy3" w:customStyle="1">
    <w:name w:val="WW-Tekst podstawowy 3"/>
    <w:basedOn w:val="Normal"/>
    <w:qFormat/>
    <w:rsid w:val="007f56b6"/>
    <w:pPr>
      <w:widowControl/>
    </w:pPr>
    <w:rPr>
      <w:rFonts w:ascii="SwitzerlandNarrow" w:hAnsi="SwitzerlandNarrow" w:eastAsia="Times New Roman"/>
      <w:b/>
      <w:sz w:val="28"/>
    </w:rPr>
  </w:style>
  <w:style w:type="paragraph" w:styleId="ZnakZnak1ZnakZnakZnakZnakZnakZnak" w:customStyle="1">
    <w:name w:val="Znak Znak1 Znak Znak Znak Znak Znak Znak"/>
    <w:basedOn w:val="Normal"/>
    <w:qFormat/>
    <w:rsid w:val="00de323a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lang w:val="en-US" w:eastAsia="en-US"/>
    </w:rPr>
  </w:style>
  <w:style w:type="paragraph" w:styleId="ZnakZnak1ZnakZnakZnakZnak1" w:customStyle="1">
    <w:name w:val="Znak Znak1 Znak Znak Znak Znak1"/>
    <w:basedOn w:val="Normal"/>
    <w:qFormat/>
    <w:rsid w:val="008934c8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lang w:val="en-US" w:eastAsia="en-US"/>
    </w:rPr>
  </w:style>
  <w:style w:type="paragraph" w:styleId="ZnakZnak3ZnakZnak" w:customStyle="1">
    <w:name w:val="Znak Znak3 Znak Znak"/>
    <w:basedOn w:val="Normal"/>
    <w:qFormat/>
    <w:rsid w:val="00096ba2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lang w:val="en-US" w:eastAsia="en-U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LibreOffice/6.1.4.2$Windows_X86_64 LibreOffice_project/9d0f32d1f0b509096fd65e0d4bec26ddd1938fd3</Application>
  <Pages>1</Pages>
  <Words>159</Words>
  <Characters>1172</Characters>
  <CharactersWithSpaces>1322</CharactersWithSpaces>
  <Paragraphs>29</Paragraphs>
  <Company>UMNS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2017-04-27T11:54:00Z</dcterms:created>
  <dc:creator>ewaligora</dc:creator>
  <dc:description/>
  <dc:language>pl-PL</dc:language>
  <cp:lastModifiedBy/>
  <cp:lastPrinted>2017-03-22T10:57:00Z</cp:lastPrinted>
  <dcterms:modified xsi:type="dcterms:W3CDTF">2019-11-27T13:27:53Z</dcterms:modified>
  <cp:revision>6</cp:revision>
  <dc:subject/>
  <dc:title>Załącznik nr 15 do specyfikacji BPM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UMNS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